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90420" w14:textId="333D5FB2" w:rsidR="004E6FDE" w:rsidRPr="000A6EBC" w:rsidRDefault="004E6FDE" w:rsidP="004E6FDE">
      <w:pPr>
        <w:pStyle w:val="Activity"/>
      </w:pPr>
      <w:bookmarkStart w:id="0" w:name="_Hlk201570497"/>
      <w:r w:rsidRPr="000A6EBC">
        <w:rPr>
          <w:lang w:val="en-US"/>
        </w:rPr>
        <w:t>Activity 2</w:t>
      </w:r>
      <w:r w:rsidR="006B2219">
        <w:rPr>
          <w:lang w:val="en-US"/>
        </w:rPr>
        <w:t>, No. 1</w:t>
      </w:r>
    </w:p>
    <w:bookmarkEnd w:id="0"/>
    <w:p w14:paraId="50003C15" w14:textId="406ED7AB" w:rsidR="004E6FDE" w:rsidRPr="000A6EBC" w:rsidRDefault="004E6FDE" w:rsidP="004E6FDE">
      <w:pPr>
        <w:tabs>
          <w:tab w:val="left" w:pos="567"/>
        </w:tabs>
        <w:spacing w:before="240" w:after="120"/>
        <w:ind w:left="567" w:hanging="567"/>
        <w:rPr>
          <w:szCs w:val="20"/>
        </w:rPr>
      </w:pPr>
      <w:r w:rsidRPr="000A6EBC">
        <w:rPr>
          <w:szCs w:val="20"/>
        </w:rPr>
        <w:t>1.</w:t>
      </w:r>
      <w:r w:rsidRPr="000A6EBC">
        <w:rPr>
          <w:szCs w:val="20"/>
        </w:rPr>
        <w:tab/>
      </w:r>
      <w:bookmarkStart w:id="1" w:name="_Hlk201570571"/>
      <w:r w:rsidRPr="000A6EBC">
        <w:rPr>
          <w:szCs w:val="20"/>
        </w:rPr>
        <w:t xml:space="preserve">Match each of the terms listed below with the </w:t>
      </w:r>
      <w:r w:rsidR="008C6AF3" w:rsidRPr="000A6EBC">
        <w:rPr>
          <w:szCs w:val="20"/>
        </w:rPr>
        <w:t xml:space="preserve">correct </w:t>
      </w:r>
      <w:r w:rsidRPr="000A6EBC">
        <w:rPr>
          <w:szCs w:val="20"/>
        </w:rPr>
        <w:t xml:space="preserve">description in column A in the table. </w:t>
      </w:r>
      <w:r w:rsidR="00E93B1C">
        <w:rPr>
          <w:szCs w:val="20"/>
        </w:rPr>
        <w:t>Copy the term to the appropriate space</w:t>
      </w:r>
      <w:r w:rsidRPr="000A6EBC">
        <w:rPr>
          <w:szCs w:val="20"/>
        </w:rPr>
        <w:t xml:space="preserve"> in column B.</w:t>
      </w:r>
      <w:r w:rsidR="008D3010">
        <w:rPr>
          <w:szCs w:val="20"/>
        </w:rPr>
        <w:t xml:space="preserve">   </w:t>
      </w:r>
      <w:bookmarkEnd w:id="1"/>
      <w:r w:rsidR="008D3010">
        <w:rPr>
          <w:szCs w:val="20"/>
        </w:rPr>
        <w:t xml:space="preserve"> </w:t>
      </w:r>
    </w:p>
    <w:p w14:paraId="080E177E" w14:textId="050FA870" w:rsidR="002568AB" w:rsidRDefault="002568AB" w:rsidP="00C61A00">
      <w:pPr>
        <w:tabs>
          <w:tab w:val="left" w:pos="567"/>
        </w:tabs>
        <w:spacing w:before="120"/>
        <w:ind w:left="567" w:hanging="567"/>
        <w:rPr>
          <w:b/>
          <w:sz w:val="20"/>
          <w:szCs w:val="20"/>
        </w:rPr>
      </w:pPr>
      <w:r w:rsidRPr="000A6EBC">
        <w:rPr>
          <w:b/>
          <w:sz w:val="20"/>
          <w:szCs w:val="20"/>
        </w:rPr>
        <w:tab/>
      </w:r>
      <w:r w:rsidR="008D3010" w:rsidRPr="00642D7D">
        <w:rPr>
          <w:b/>
          <w:sz w:val="20"/>
          <w:szCs w:val="20"/>
        </w:rPr>
        <w:t>dpi, a</w:t>
      </w:r>
      <w:r w:rsidRPr="00642D7D">
        <w:rPr>
          <w:b/>
          <w:sz w:val="20"/>
          <w:szCs w:val="20"/>
        </w:rPr>
        <w:t>spect</w:t>
      </w:r>
      <w:r w:rsidR="008D3010" w:rsidRPr="00642D7D">
        <w:rPr>
          <w:b/>
          <w:sz w:val="20"/>
          <w:szCs w:val="20"/>
        </w:rPr>
        <w:t xml:space="preserve"> ratio,</w:t>
      </w:r>
      <w:r w:rsidR="00DA6D28" w:rsidRPr="00642D7D">
        <w:rPr>
          <w:b/>
          <w:sz w:val="20"/>
          <w:szCs w:val="20"/>
        </w:rPr>
        <w:t xml:space="preserve"> ppm,</w:t>
      </w:r>
      <w:r w:rsidR="008D3010" w:rsidRPr="00642D7D">
        <w:rPr>
          <w:b/>
          <w:sz w:val="20"/>
          <w:szCs w:val="20"/>
        </w:rPr>
        <w:t xml:space="preserve"> resolution,</w:t>
      </w:r>
      <w:r w:rsidR="00DA6D28" w:rsidRPr="00642D7D">
        <w:rPr>
          <w:b/>
          <w:sz w:val="20"/>
          <w:szCs w:val="20"/>
        </w:rPr>
        <w:t xml:space="preserve"> POS</w:t>
      </w:r>
      <w:r w:rsidR="0019212C" w:rsidRPr="00642D7D">
        <w:rPr>
          <w:b/>
          <w:sz w:val="20"/>
          <w:szCs w:val="20"/>
        </w:rPr>
        <w:t>, colour depth</w:t>
      </w:r>
      <w:r w:rsidR="00B017A5" w:rsidRPr="00642D7D">
        <w:rPr>
          <w:b/>
          <w:sz w:val="20"/>
          <w:szCs w:val="20"/>
        </w:rPr>
        <w:t>, ATM</w:t>
      </w:r>
      <w:r w:rsidR="0020708A">
        <w:rPr>
          <w:b/>
          <w:sz w:val="20"/>
          <w:szCs w:val="20"/>
        </w:rPr>
        <w:t xml:space="preserve"> </w:t>
      </w:r>
    </w:p>
    <w:tbl>
      <w:tblPr>
        <w:tblStyle w:val="TableGrid"/>
        <w:tblW w:w="8420" w:type="dxa"/>
        <w:tblInd w:w="567" w:type="dxa"/>
        <w:tblLook w:val="04A0" w:firstRow="1" w:lastRow="0" w:firstColumn="1" w:lastColumn="0" w:noHBand="0" w:noVBand="1"/>
      </w:tblPr>
      <w:tblGrid>
        <w:gridCol w:w="562"/>
        <w:gridCol w:w="5732"/>
        <w:gridCol w:w="2126"/>
      </w:tblGrid>
      <w:tr w:rsidR="000A6EBC" w:rsidRPr="000A6EBC" w14:paraId="35368278" w14:textId="77777777" w:rsidTr="00903EBB">
        <w:trPr>
          <w:trHeight w:val="384"/>
        </w:trPr>
        <w:tc>
          <w:tcPr>
            <w:tcW w:w="562" w:type="dxa"/>
          </w:tcPr>
          <w:p w14:paraId="0E945FAB" w14:textId="77777777" w:rsidR="004E6FDE" w:rsidRPr="000A6EBC" w:rsidRDefault="004E6FDE" w:rsidP="00B759AD">
            <w:pPr>
              <w:spacing w:before="40" w:after="40"/>
            </w:pPr>
          </w:p>
        </w:tc>
        <w:tc>
          <w:tcPr>
            <w:tcW w:w="5732" w:type="dxa"/>
            <w:shd w:val="clear" w:color="auto" w:fill="D9D9D9" w:themeFill="background1" w:themeFillShade="D9"/>
            <w:vAlign w:val="center"/>
          </w:tcPr>
          <w:p w14:paraId="6D26DA7E" w14:textId="77777777" w:rsidR="004E6FDE" w:rsidRPr="000A6EBC" w:rsidRDefault="004E6FDE" w:rsidP="00B759AD">
            <w:pPr>
              <w:spacing w:before="40" w:after="40"/>
              <w:rPr>
                <w:b/>
              </w:rPr>
            </w:pPr>
            <w:r w:rsidRPr="000A6EBC">
              <w:rPr>
                <w:b/>
              </w:rPr>
              <w:t>Column A: Description</w:t>
            </w:r>
          </w:p>
        </w:tc>
        <w:tc>
          <w:tcPr>
            <w:tcW w:w="2126" w:type="dxa"/>
            <w:shd w:val="clear" w:color="auto" w:fill="D9D9D9" w:themeFill="background1" w:themeFillShade="D9"/>
            <w:vAlign w:val="center"/>
          </w:tcPr>
          <w:p w14:paraId="0698F688" w14:textId="77777777" w:rsidR="004E6FDE" w:rsidRPr="000A6EBC" w:rsidRDefault="004E6FDE" w:rsidP="00B759AD">
            <w:pPr>
              <w:spacing w:before="40" w:after="40"/>
              <w:rPr>
                <w:b/>
              </w:rPr>
            </w:pPr>
            <w:r w:rsidRPr="000A6EBC">
              <w:rPr>
                <w:b/>
              </w:rPr>
              <w:t>Column B: Term</w:t>
            </w:r>
          </w:p>
        </w:tc>
      </w:tr>
      <w:tr w:rsidR="000A6EBC" w:rsidRPr="000A6EBC" w14:paraId="59F003F5" w14:textId="77777777" w:rsidTr="00903EBB">
        <w:tc>
          <w:tcPr>
            <w:tcW w:w="562" w:type="dxa"/>
            <w:vAlign w:val="center"/>
          </w:tcPr>
          <w:p w14:paraId="0737FEE1" w14:textId="1B3EFCAE" w:rsidR="004E6FDE" w:rsidRPr="000A6EBC" w:rsidRDefault="00947C6C" w:rsidP="00B759AD">
            <w:pPr>
              <w:spacing w:before="40" w:after="40"/>
              <w:jc w:val="center"/>
            </w:pPr>
            <w:r w:rsidRPr="000A6EBC">
              <w:t>a)</w:t>
            </w:r>
          </w:p>
        </w:tc>
        <w:tc>
          <w:tcPr>
            <w:tcW w:w="5732" w:type="dxa"/>
          </w:tcPr>
          <w:p w14:paraId="0A39A395" w14:textId="512E2C31" w:rsidR="004E6FDE" w:rsidRPr="000A6EBC" w:rsidRDefault="004B41BF" w:rsidP="00FD6CC1">
            <w:pPr>
              <w:spacing w:before="60" w:after="60"/>
              <w:rPr>
                <w:sz w:val="20"/>
                <w:szCs w:val="20"/>
              </w:rPr>
            </w:pPr>
            <w:r w:rsidRPr="000A6EBC">
              <w:rPr>
                <w:sz w:val="20"/>
                <w:szCs w:val="20"/>
              </w:rPr>
              <w:t xml:space="preserve">The ratio between the width and </w:t>
            </w:r>
            <w:r w:rsidR="00E93B1C">
              <w:rPr>
                <w:sz w:val="20"/>
                <w:szCs w:val="20"/>
              </w:rPr>
              <w:t xml:space="preserve">the </w:t>
            </w:r>
            <w:r w:rsidRPr="000A6EBC">
              <w:rPr>
                <w:sz w:val="20"/>
                <w:szCs w:val="20"/>
              </w:rPr>
              <w:t>height of a screen</w:t>
            </w:r>
          </w:p>
        </w:tc>
        <w:tc>
          <w:tcPr>
            <w:tcW w:w="2126" w:type="dxa"/>
          </w:tcPr>
          <w:p w14:paraId="60453430" w14:textId="3FB2EC54" w:rsidR="004E6FDE" w:rsidRPr="00642D7D" w:rsidRDefault="004E6FDE" w:rsidP="00B759AD">
            <w:pPr>
              <w:spacing w:before="40" w:after="40"/>
              <w:rPr>
                <w:color w:val="EE0000"/>
                <w:sz w:val="20"/>
                <w:szCs w:val="20"/>
              </w:rPr>
            </w:pPr>
          </w:p>
        </w:tc>
      </w:tr>
      <w:tr w:rsidR="000A6EBC" w:rsidRPr="000A6EBC" w14:paraId="70446A81" w14:textId="77777777" w:rsidTr="00903EBB">
        <w:tc>
          <w:tcPr>
            <w:tcW w:w="562" w:type="dxa"/>
            <w:vAlign w:val="center"/>
          </w:tcPr>
          <w:p w14:paraId="67D4A4C5" w14:textId="6BB8BDEE" w:rsidR="004E6FDE" w:rsidRPr="00091A82" w:rsidRDefault="00947C6C" w:rsidP="00B759AD">
            <w:pPr>
              <w:spacing w:before="40" w:after="40"/>
              <w:jc w:val="center"/>
            </w:pPr>
            <w:r w:rsidRPr="00091A82">
              <w:t>b)</w:t>
            </w:r>
          </w:p>
        </w:tc>
        <w:tc>
          <w:tcPr>
            <w:tcW w:w="5732" w:type="dxa"/>
          </w:tcPr>
          <w:p w14:paraId="63C20071" w14:textId="66C6706B" w:rsidR="004E6FDE" w:rsidRPr="000A6EBC" w:rsidRDefault="008D3010" w:rsidP="00FD6CC1">
            <w:pPr>
              <w:spacing w:before="60" w:after="60"/>
              <w:rPr>
                <w:sz w:val="20"/>
                <w:szCs w:val="20"/>
              </w:rPr>
            </w:pPr>
            <w:r w:rsidRPr="000A6EBC">
              <w:rPr>
                <w:sz w:val="20"/>
                <w:szCs w:val="20"/>
              </w:rPr>
              <w:t>The unit in which the resolution of a printer is measured</w:t>
            </w:r>
          </w:p>
        </w:tc>
        <w:tc>
          <w:tcPr>
            <w:tcW w:w="2126" w:type="dxa"/>
          </w:tcPr>
          <w:p w14:paraId="2497D7F4" w14:textId="4E211B59" w:rsidR="004E6FDE" w:rsidRPr="00642D7D" w:rsidRDefault="004E6FDE" w:rsidP="00B759AD">
            <w:pPr>
              <w:spacing w:before="40" w:after="40"/>
              <w:rPr>
                <w:color w:val="EE0000"/>
                <w:sz w:val="20"/>
                <w:szCs w:val="20"/>
              </w:rPr>
            </w:pPr>
          </w:p>
        </w:tc>
      </w:tr>
      <w:tr w:rsidR="000A6EBC" w:rsidRPr="000A6EBC" w14:paraId="5937BC35" w14:textId="77777777" w:rsidTr="00903EBB">
        <w:tc>
          <w:tcPr>
            <w:tcW w:w="562" w:type="dxa"/>
            <w:vAlign w:val="center"/>
          </w:tcPr>
          <w:p w14:paraId="0BB6BFEB" w14:textId="28BDD277" w:rsidR="004E6FDE" w:rsidRPr="00091A82" w:rsidRDefault="00947C6C" w:rsidP="00B759AD">
            <w:pPr>
              <w:spacing w:before="40" w:after="40"/>
              <w:jc w:val="center"/>
            </w:pPr>
            <w:r w:rsidRPr="00091A82">
              <w:t>c)</w:t>
            </w:r>
          </w:p>
        </w:tc>
        <w:tc>
          <w:tcPr>
            <w:tcW w:w="5732" w:type="dxa"/>
          </w:tcPr>
          <w:p w14:paraId="7CED40F5" w14:textId="44BD8B82" w:rsidR="004E6FDE" w:rsidRPr="00091A82" w:rsidRDefault="00DA6D28" w:rsidP="00FD6CC1">
            <w:pPr>
              <w:spacing w:before="60" w:after="60"/>
              <w:rPr>
                <w:sz w:val="20"/>
                <w:szCs w:val="20"/>
              </w:rPr>
            </w:pPr>
            <w:r w:rsidRPr="00091A82">
              <w:rPr>
                <w:sz w:val="20"/>
                <w:szCs w:val="20"/>
              </w:rPr>
              <w:t>A system often found in supermarkets, which is designed to improve efficiency and accuracy of input</w:t>
            </w:r>
          </w:p>
        </w:tc>
        <w:tc>
          <w:tcPr>
            <w:tcW w:w="2126" w:type="dxa"/>
          </w:tcPr>
          <w:p w14:paraId="34E1E5C0" w14:textId="67230517" w:rsidR="004E6FDE" w:rsidRPr="00642D7D" w:rsidRDefault="004E6FDE" w:rsidP="00B759AD">
            <w:pPr>
              <w:spacing w:before="40" w:after="40"/>
              <w:rPr>
                <w:color w:val="EE0000"/>
                <w:sz w:val="20"/>
                <w:szCs w:val="20"/>
              </w:rPr>
            </w:pPr>
          </w:p>
        </w:tc>
      </w:tr>
      <w:tr w:rsidR="000A6EBC" w:rsidRPr="000A6EBC" w14:paraId="674D869C" w14:textId="77777777" w:rsidTr="00903EBB">
        <w:tc>
          <w:tcPr>
            <w:tcW w:w="562" w:type="dxa"/>
            <w:vAlign w:val="center"/>
          </w:tcPr>
          <w:p w14:paraId="4A3C25B4" w14:textId="0038193A" w:rsidR="004E6FDE" w:rsidRPr="00091A82" w:rsidRDefault="00947C6C" w:rsidP="00B759AD">
            <w:pPr>
              <w:spacing w:before="40" w:after="40"/>
              <w:jc w:val="center"/>
            </w:pPr>
            <w:r w:rsidRPr="00091A82">
              <w:t>d)</w:t>
            </w:r>
          </w:p>
        </w:tc>
        <w:tc>
          <w:tcPr>
            <w:tcW w:w="5732" w:type="dxa"/>
          </w:tcPr>
          <w:p w14:paraId="007F4C2D" w14:textId="472A8BAB" w:rsidR="009918F7" w:rsidRPr="00091A82" w:rsidRDefault="00F01E9A" w:rsidP="00FD6CC1">
            <w:pPr>
              <w:spacing w:before="60" w:after="60"/>
              <w:rPr>
                <w:sz w:val="20"/>
                <w:szCs w:val="20"/>
              </w:rPr>
            </w:pPr>
            <w:r w:rsidRPr="0069584A">
              <w:rPr>
                <w:sz w:val="20"/>
                <w:szCs w:val="20"/>
              </w:rPr>
              <w:t xml:space="preserve">The number of </w:t>
            </w:r>
            <w:r w:rsidR="004E0DDE" w:rsidRPr="0069584A">
              <w:rPr>
                <w:sz w:val="20"/>
                <w:szCs w:val="20"/>
              </w:rPr>
              <w:t xml:space="preserve">bits </w:t>
            </w:r>
            <w:r w:rsidR="0069584A" w:rsidRPr="0069584A">
              <w:rPr>
                <w:sz w:val="20"/>
                <w:szCs w:val="20"/>
              </w:rPr>
              <w:t xml:space="preserve">per channel </w:t>
            </w:r>
            <w:r w:rsidR="004E0DDE" w:rsidRPr="0069584A">
              <w:rPr>
                <w:sz w:val="20"/>
                <w:szCs w:val="20"/>
              </w:rPr>
              <w:t>used to represent the colo</w:t>
            </w:r>
            <w:r w:rsidR="009F11EA" w:rsidRPr="0069584A">
              <w:rPr>
                <w:sz w:val="20"/>
                <w:szCs w:val="20"/>
              </w:rPr>
              <w:t>u</w:t>
            </w:r>
            <w:r w:rsidR="004E0DDE" w:rsidRPr="0069584A">
              <w:rPr>
                <w:sz w:val="20"/>
                <w:szCs w:val="20"/>
              </w:rPr>
              <w:t>r of a single pixel on a monito</w:t>
            </w:r>
            <w:r w:rsidR="0069584A" w:rsidRPr="0069584A">
              <w:rPr>
                <w:sz w:val="20"/>
                <w:szCs w:val="20"/>
              </w:rPr>
              <w:t>r.</w:t>
            </w:r>
          </w:p>
        </w:tc>
        <w:tc>
          <w:tcPr>
            <w:tcW w:w="2126" w:type="dxa"/>
          </w:tcPr>
          <w:p w14:paraId="2E9A0F66" w14:textId="5AF47C6B" w:rsidR="009918F7" w:rsidRPr="00642D7D" w:rsidRDefault="009918F7" w:rsidP="00B759AD">
            <w:pPr>
              <w:spacing w:before="40" w:after="40"/>
              <w:rPr>
                <w:color w:val="EE0000"/>
                <w:sz w:val="20"/>
                <w:szCs w:val="20"/>
              </w:rPr>
            </w:pPr>
          </w:p>
        </w:tc>
      </w:tr>
      <w:tr w:rsidR="000A6EBC" w:rsidRPr="000A6EBC" w14:paraId="100E1490" w14:textId="77777777" w:rsidTr="00903EBB">
        <w:tc>
          <w:tcPr>
            <w:tcW w:w="562" w:type="dxa"/>
            <w:vAlign w:val="center"/>
          </w:tcPr>
          <w:p w14:paraId="2431E9C0" w14:textId="51D66A62" w:rsidR="004E6FDE" w:rsidRPr="00091A82" w:rsidRDefault="00097DA5" w:rsidP="00B759AD">
            <w:pPr>
              <w:spacing w:before="40" w:after="40"/>
              <w:jc w:val="center"/>
            </w:pPr>
            <w:r w:rsidRPr="00091A82">
              <w:t>e)</w:t>
            </w:r>
          </w:p>
        </w:tc>
        <w:tc>
          <w:tcPr>
            <w:tcW w:w="5732" w:type="dxa"/>
          </w:tcPr>
          <w:p w14:paraId="29E12918" w14:textId="76C46AF6" w:rsidR="004E6FDE" w:rsidRPr="00091A82" w:rsidRDefault="004E0DDE" w:rsidP="00FD6CC1">
            <w:pPr>
              <w:spacing w:before="60" w:after="60"/>
              <w:rPr>
                <w:sz w:val="20"/>
                <w:szCs w:val="20"/>
              </w:rPr>
            </w:pPr>
            <w:r>
              <w:rPr>
                <w:sz w:val="20"/>
                <w:szCs w:val="20"/>
              </w:rPr>
              <w:t xml:space="preserve">A device connected to a bank, that clients can use to withdraw cash, obtain </w:t>
            </w:r>
            <w:r w:rsidR="00B92265">
              <w:rPr>
                <w:sz w:val="20"/>
                <w:szCs w:val="20"/>
              </w:rPr>
              <w:t>printed statements, etc.</w:t>
            </w:r>
          </w:p>
        </w:tc>
        <w:tc>
          <w:tcPr>
            <w:tcW w:w="2126" w:type="dxa"/>
          </w:tcPr>
          <w:p w14:paraId="3DF235FE" w14:textId="45872271" w:rsidR="004E6FDE" w:rsidRPr="00642D7D" w:rsidRDefault="004E6FDE" w:rsidP="00B759AD">
            <w:pPr>
              <w:spacing w:before="40" w:after="40"/>
              <w:rPr>
                <w:color w:val="EE0000"/>
                <w:sz w:val="20"/>
                <w:szCs w:val="20"/>
              </w:rPr>
            </w:pPr>
          </w:p>
        </w:tc>
      </w:tr>
      <w:tr w:rsidR="000A6EBC" w:rsidRPr="000A6EBC" w14:paraId="4E40F261" w14:textId="77777777" w:rsidTr="00903EBB">
        <w:tc>
          <w:tcPr>
            <w:tcW w:w="562" w:type="dxa"/>
            <w:vAlign w:val="center"/>
          </w:tcPr>
          <w:p w14:paraId="07379023" w14:textId="2F7FAF2C" w:rsidR="004E6FDE" w:rsidRPr="000A6EBC" w:rsidRDefault="00097DA5" w:rsidP="00B759AD">
            <w:pPr>
              <w:spacing w:before="40" w:after="40"/>
              <w:jc w:val="center"/>
            </w:pPr>
            <w:r w:rsidRPr="000A6EBC">
              <w:t>f)</w:t>
            </w:r>
          </w:p>
        </w:tc>
        <w:tc>
          <w:tcPr>
            <w:tcW w:w="5732" w:type="dxa"/>
          </w:tcPr>
          <w:p w14:paraId="79A14E8D" w14:textId="6359E871" w:rsidR="004E6FDE" w:rsidRPr="000A6EBC" w:rsidRDefault="008D3010" w:rsidP="00FD6CC1">
            <w:pPr>
              <w:spacing w:before="60" w:after="60"/>
              <w:rPr>
                <w:sz w:val="20"/>
                <w:szCs w:val="20"/>
              </w:rPr>
            </w:pPr>
            <w:r>
              <w:rPr>
                <w:sz w:val="20"/>
                <w:szCs w:val="20"/>
              </w:rPr>
              <w:t xml:space="preserve">A specification of both </w:t>
            </w:r>
            <w:r w:rsidR="000B559F">
              <w:rPr>
                <w:sz w:val="20"/>
                <w:szCs w:val="20"/>
              </w:rPr>
              <w:t>screens</w:t>
            </w:r>
            <w:r>
              <w:rPr>
                <w:sz w:val="20"/>
                <w:szCs w:val="20"/>
              </w:rPr>
              <w:t xml:space="preserve"> and printers</w:t>
            </w:r>
          </w:p>
        </w:tc>
        <w:tc>
          <w:tcPr>
            <w:tcW w:w="2126" w:type="dxa"/>
          </w:tcPr>
          <w:p w14:paraId="3C4F6E22" w14:textId="6C410FC8" w:rsidR="004E6FDE" w:rsidRPr="00642D7D" w:rsidRDefault="004E6FDE" w:rsidP="00B759AD">
            <w:pPr>
              <w:spacing w:before="40" w:after="40"/>
              <w:rPr>
                <w:color w:val="EE0000"/>
                <w:sz w:val="20"/>
                <w:szCs w:val="20"/>
              </w:rPr>
            </w:pPr>
          </w:p>
        </w:tc>
      </w:tr>
      <w:tr w:rsidR="000A6EBC" w:rsidRPr="000A6EBC" w14:paraId="5CCFFFE2" w14:textId="77777777" w:rsidTr="00903EBB">
        <w:tc>
          <w:tcPr>
            <w:tcW w:w="562" w:type="dxa"/>
            <w:vAlign w:val="center"/>
          </w:tcPr>
          <w:p w14:paraId="2C9F5FE3" w14:textId="7014D6C2" w:rsidR="004E6FDE" w:rsidRPr="000A6EBC" w:rsidRDefault="00097DA5" w:rsidP="00B759AD">
            <w:pPr>
              <w:spacing w:before="40" w:after="40"/>
              <w:jc w:val="center"/>
            </w:pPr>
            <w:r w:rsidRPr="000A6EBC">
              <w:t>g)</w:t>
            </w:r>
          </w:p>
        </w:tc>
        <w:tc>
          <w:tcPr>
            <w:tcW w:w="5732" w:type="dxa"/>
          </w:tcPr>
          <w:p w14:paraId="792E4979" w14:textId="32F59C99" w:rsidR="004E6FDE" w:rsidRPr="000A6EBC" w:rsidRDefault="004B41BF" w:rsidP="00FD6CC1">
            <w:pPr>
              <w:spacing w:before="60" w:after="60"/>
              <w:rPr>
                <w:sz w:val="20"/>
                <w:szCs w:val="20"/>
              </w:rPr>
            </w:pPr>
            <w:r w:rsidRPr="000A6EBC">
              <w:rPr>
                <w:sz w:val="20"/>
                <w:szCs w:val="20"/>
              </w:rPr>
              <w:t xml:space="preserve">The </w:t>
            </w:r>
            <w:r w:rsidR="00BB1575" w:rsidRPr="000A6EBC">
              <w:rPr>
                <w:sz w:val="20"/>
                <w:szCs w:val="20"/>
              </w:rPr>
              <w:t>unit in which the speed of a printer is measured</w:t>
            </w:r>
          </w:p>
        </w:tc>
        <w:tc>
          <w:tcPr>
            <w:tcW w:w="2126" w:type="dxa"/>
          </w:tcPr>
          <w:p w14:paraId="7FC5A821" w14:textId="1707577B" w:rsidR="004E6FDE" w:rsidRPr="00642D7D" w:rsidRDefault="004E6FDE" w:rsidP="00B759AD">
            <w:pPr>
              <w:spacing w:before="40" w:after="40"/>
              <w:rPr>
                <w:color w:val="EE0000"/>
                <w:sz w:val="20"/>
                <w:szCs w:val="20"/>
              </w:rPr>
            </w:pPr>
          </w:p>
        </w:tc>
      </w:tr>
    </w:tbl>
    <w:p w14:paraId="40E2C8B9" w14:textId="573B3FB1" w:rsidR="00D325C5" w:rsidRPr="000A6EBC" w:rsidRDefault="004E6FDE" w:rsidP="00F8007C">
      <w:pPr>
        <w:tabs>
          <w:tab w:val="left" w:pos="567"/>
        </w:tabs>
        <w:spacing w:before="360" w:after="120"/>
        <w:ind w:left="567" w:hanging="567"/>
      </w:pPr>
      <w:r w:rsidRPr="000A6EBC">
        <w:t>2.</w:t>
      </w:r>
      <w:r w:rsidRPr="000A6EBC">
        <w:tab/>
        <w:t xml:space="preserve">Determine whether each of the following statements is TRUE or FALSE. If the statement is </w:t>
      </w:r>
      <w:r w:rsidR="00C33D65" w:rsidRPr="000A6EBC">
        <w:t>TRUE</w:t>
      </w:r>
      <w:r w:rsidRPr="000A6EBC">
        <w:t>, type the word TRUE after the question. If the statement is FALSE, then type the word FALSE and, next to it, the word(s) which should replace the underlined word(s) to make the statement TRUE.</w:t>
      </w:r>
    </w:p>
    <w:p w14:paraId="441C7EAB" w14:textId="77777777" w:rsidR="00F8007C" w:rsidRDefault="004E6FDE" w:rsidP="00F8007C">
      <w:pPr>
        <w:tabs>
          <w:tab w:val="left" w:pos="567"/>
          <w:tab w:val="left" w:pos="993"/>
        </w:tabs>
        <w:spacing w:after="80"/>
        <w:ind w:left="992" w:hanging="992"/>
      </w:pPr>
      <w:r w:rsidRPr="000A6EBC">
        <w:tab/>
      </w:r>
      <w:r w:rsidR="00C33D65" w:rsidRPr="000A6EBC">
        <w:t>a</w:t>
      </w:r>
      <w:r w:rsidR="00097DA5" w:rsidRPr="000A6EBC">
        <w:t>)</w:t>
      </w:r>
      <w:r w:rsidRPr="000A6EBC">
        <w:tab/>
      </w:r>
      <w:r w:rsidR="008D3010">
        <w:t xml:space="preserve">The </w:t>
      </w:r>
      <w:r w:rsidR="008D3010" w:rsidRPr="008D3010">
        <w:rPr>
          <w:u w:val="single"/>
        </w:rPr>
        <w:t>money deposit slot</w:t>
      </w:r>
      <w:r w:rsidR="008D3010">
        <w:t xml:space="preserve"> is the input device always used first when doing a transaction at an ATM. </w:t>
      </w:r>
    </w:p>
    <w:p w14:paraId="119ABE5C" w14:textId="77777777" w:rsidR="00AE4E59" w:rsidRPr="000A6EBC" w:rsidRDefault="00AE4E59" w:rsidP="00AE4E59">
      <w:pPr>
        <w:tabs>
          <w:tab w:val="left" w:pos="567"/>
          <w:tab w:val="left" w:pos="993"/>
        </w:tabs>
        <w:spacing w:after="120"/>
        <w:ind w:left="993" w:hanging="993"/>
      </w:pPr>
      <w:r>
        <w:tab/>
      </w:r>
      <w:r>
        <w:tab/>
      </w:r>
      <w:r>
        <w:rPr>
          <w:color w:val="FF0000"/>
        </w:rPr>
        <w:t>&gt;&gt;</w:t>
      </w:r>
    </w:p>
    <w:p w14:paraId="00129CF4" w14:textId="77777777" w:rsidR="00F8007C" w:rsidRDefault="00097DA5" w:rsidP="00F8007C">
      <w:pPr>
        <w:tabs>
          <w:tab w:val="left" w:pos="567"/>
          <w:tab w:val="left" w:pos="993"/>
        </w:tabs>
        <w:spacing w:after="80"/>
        <w:ind w:left="992" w:hanging="992"/>
      </w:pPr>
      <w:r w:rsidRPr="000A6EBC">
        <w:tab/>
      </w:r>
      <w:r w:rsidR="00C33D65" w:rsidRPr="000A6EBC">
        <w:t>b</w:t>
      </w:r>
      <w:r w:rsidRPr="000A6EBC">
        <w:t>)</w:t>
      </w:r>
      <w:r w:rsidR="004E6FDE" w:rsidRPr="000A6EBC">
        <w:tab/>
      </w:r>
      <w:r w:rsidR="00C55A43">
        <w:t xml:space="preserve">Adding images </w:t>
      </w:r>
      <w:r w:rsidR="001D03AD">
        <w:t xml:space="preserve">to a document </w:t>
      </w:r>
      <w:r w:rsidR="00C55A43">
        <w:t xml:space="preserve">will affect the </w:t>
      </w:r>
      <w:r w:rsidR="009F11EA">
        <w:rPr>
          <w:u w:val="single"/>
        </w:rPr>
        <w:t>speed</w:t>
      </w:r>
      <w:r w:rsidR="00C55A43">
        <w:t xml:space="preserve"> of the printer</w:t>
      </w:r>
      <w:r w:rsidR="001D03AD">
        <w:t xml:space="preserve"> when it is printed</w:t>
      </w:r>
      <w:r w:rsidR="00C55A43">
        <w:t xml:space="preserve">. </w:t>
      </w:r>
      <w:r w:rsidR="009F11EA">
        <w:t xml:space="preserve"> </w:t>
      </w:r>
    </w:p>
    <w:p w14:paraId="55D9FDC8" w14:textId="77777777" w:rsidR="00AE4E59" w:rsidRPr="000A6EBC" w:rsidRDefault="00AE4E59" w:rsidP="00AE4E59">
      <w:pPr>
        <w:tabs>
          <w:tab w:val="left" w:pos="567"/>
          <w:tab w:val="left" w:pos="993"/>
        </w:tabs>
        <w:spacing w:after="120"/>
        <w:ind w:left="993" w:hanging="993"/>
      </w:pPr>
      <w:r>
        <w:tab/>
      </w:r>
      <w:r>
        <w:tab/>
      </w:r>
      <w:r>
        <w:rPr>
          <w:color w:val="FF0000"/>
        </w:rPr>
        <w:t>&gt;&gt;</w:t>
      </w:r>
    </w:p>
    <w:p w14:paraId="16E56E17" w14:textId="77777777" w:rsidR="00F8007C" w:rsidRDefault="009F11EA" w:rsidP="00F8007C">
      <w:pPr>
        <w:tabs>
          <w:tab w:val="left" w:pos="567"/>
          <w:tab w:val="left" w:pos="993"/>
        </w:tabs>
        <w:spacing w:after="80"/>
        <w:ind w:left="992" w:hanging="992"/>
      </w:pPr>
      <w:r w:rsidRPr="00D325C5">
        <w:tab/>
      </w:r>
      <w:r w:rsidR="00707E48">
        <w:t>c</w:t>
      </w:r>
      <w:r w:rsidR="00097DA5" w:rsidRPr="00D325C5">
        <w:t>)</w:t>
      </w:r>
      <w:r w:rsidR="004E6FDE" w:rsidRPr="00D325C5">
        <w:tab/>
      </w:r>
      <w:r w:rsidR="008D3010" w:rsidRPr="00D325C5">
        <w:t xml:space="preserve">A PIN and </w:t>
      </w:r>
      <w:r w:rsidR="00254E72" w:rsidRPr="00D325C5">
        <w:t xml:space="preserve">the </w:t>
      </w:r>
      <w:r w:rsidR="008D3010" w:rsidRPr="00D325C5">
        <w:t>transaction choice are type</w:t>
      </w:r>
      <w:r w:rsidR="00254E72" w:rsidRPr="00D325C5">
        <w:t>s</w:t>
      </w:r>
      <w:r w:rsidR="008D3010" w:rsidRPr="00D325C5">
        <w:t xml:space="preserve"> of </w:t>
      </w:r>
      <w:r w:rsidR="008D3010" w:rsidRPr="00D325C5">
        <w:rPr>
          <w:u w:val="single"/>
        </w:rPr>
        <w:t>output</w:t>
      </w:r>
      <w:r w:rsidR="008D3010" w:rsidRPr="00D325C5">
        <w:t xml:space="preserve"> at an ATM. </w:t>
      </w:r>
    </w:p>
    <w:p w14:paraId="13123DCA" w14:textId="77777777" w:rsidR="00AE4E59" w:rsidRPr="000A6EBC" w:rsidRDefault="00AE4E59" w:rsidP="00AE4E59">
      <w:pPr>
        <w:tabs>
          <w:tab w:val="left" w:pos="567"/>
          <w:tab w:val="left" w:pos="993"/>
        </w:tabs>
        <w:spacing w:after="120"/>
        <w:ind w:left="993" w:hanging="993"/>
      </w:pPr>
      <w:r>
        <w:tab/>
      </w:r>
      <w:r>
        <w:tab/>
      </w:r>
      <w:r>
        <w:rPr>
          <w:color w:val="FF0000"/>
        </w:rPr>
        <w:t>&gt;&gt;</w:t>
      </w:r>
    </w:p>
    <w:p w14:paraId="74786676" w14:textId="77777777" w:rsidR="00F8007C" w:rsidRDefault="00097DA5" w:rsidP="00F8007C">
      <w:pPr>
        <w:tabs>
          <w:tab w:val="left" w:pos="567"/>
          <w:tab w:val="left" w:pos="993"/>
        </w:tabs>
        <w:spacing w:after="80"/>
        <w:ind w:left="992" w:hanging="992"/>
      </w:pPr>
      <w:r w:rsidRPr="00D325C5">
        <w:tab/>
      </w:r>
      <w:r w:rsidR="00707E48">
        <w:t>d</w:t>
      </w:r>
      <w:r w:rsidRPr="00D325C5">
        <w:t>)</w:t>
      </w:r>
      <w:r w:rsidR="004E6FDE" w:rsidRPr="00D325C5">
        <w:tab/>
      </w:r>
      <w:r w:rsidR="00CA20FD" w:rsidRPr="00D325C5">
        <w:t xml:space="preserve">The monthly </w:t>
      </w:r>
      <w:r w:rsidR="00CA20FD" w:rsidRPr="00D325C5">
        <w:rPr>
          <w:u w:val="single"/>
        </w:rPr>
        <w:t>duty</w:t>
      </w:r>
      <w:r w:rsidR="00CA20FD" w:rsidRPr="00747B24">
        <w:rPr>
          <w:u w:val="single"/>
        </w:rPr>
        <w:t xml:space="preserve"> cycle</w:t>
      </w:r>
      <w:r w:rsidR="00CA20FD" w:rsidRPr="00D325C5">
        <w:t xml:space="preserve"> is an indication of the maximum number of pages that a printer </w:t>
      </w:r>
      <w:r w:rsidR="005C7369" w:rsidRPr="00D325C5">
        <w:t xml:space="preserve">is designed to be able to </w:t>
      </w:r>
      <w:r w:rsidR="00CA20FD" w:rsidRPr="00D325C5">
        <w:t xml:space="preserve">print in a month. </w:t>
      </w:r>
    </w:p>
    <w:p w14:paraId="36189887" w14:textId="77777777" w:rsidR="00AE4E59" w:rsidRPr="000A6EBC" w:rsidRDefault="00AE4E59" w:rsidP="00AE4E59">
      <w:pPr>
        <w:tabs>
          <w:tab w:val="left" w:pos="567"/>
          <w:tab w:val="left" w:pos="993"/>
        </w:tabs>
        <w:spacing w:after="120"/>
        <w:ind w:left="993" w:hanging="993"/>
      </w:pPr>
      <w:r>
        <w:tab/>
      </w:r>
      <w:r>
        <w:tab/>
      </w:r>
      <w:r>
        <w:rPr>
          <w:color w:val="FF0000"/>
        </w:rPr>
        <w:t>&gt;&gt;</w:t>
      </w:r>
    </w:p>
    <w:p w14:paraId="3A838F5C" w14:textId="77777777" w:rsidR="00F8007C" w:rsidRPr="00F8007C" w:rsidRDefault="009F11EA" w:rsidP="00F8007C">
      <w:pPr>
        <w:tabs>
          <w:tab w:val="left" w:pos="567"/>
          <w:tab w:val="left" w:pos="993"/>
        </w:tabs>
        <w:spacing w:after="80"/>
        <w:ind w:left="992" w:hanging="992"/>
      </w:pPr>
      <w:r w:rsidRPr="00F8007C">
        <w:tab/>
      </w:r>
      <w:r w:rsidR="00707E48" w:rsidRPr="00F8007C">
        <w:t>e</w:t>
      </w:r>
      <w:r w:rsidRPr="00F8007C">
        <w:t>)</w:t>
      </w:r>
      <w:r w:rsidRPr="00F8007C">
        <w:tab/>
      </w:r>
      <w:r w:rsidRPr="00F8007C">
        <w:rPr>
          <w:u w:val="single"/>
        </w:rPr>
        <w:t>RFID</w:t>
      </w:r>
      <w:r w:rsidRPr="00F8007C">
        <w:t xml:space="preserve"> is used in headphones, speaker systems and even car audio systems to allow mobile devices to play sound.    </w:t>
      </w:r>
    </w:p>
    <w:p w14:paraId="29CD0263" w14:textId="77777777" w:rsidR="00AE4E59" w:rsidRPr="000A6EBC" w:rsidRDefault="00AE4E59" w:rsidP="00AE4E59">
      <w:pPr>
        <w:tabs>
          <w:tab w:val="left" w:pos="567"/>
          <w:tab w:val="left" w:pos="993"/>
        </w:tabs>
        <w:spacing w:after="120"/>
        <w:ind w:left="993" w:hanging="993"/>
      </w:pPr>
      <w:r>
        <w:tab/>
      </w:r>
      <w:r>
        <w:tab/>
      </w:r>
      <w:r>
        <w:rPr>
          <w:color w:val="FF0000"/>
        </w:rPr>
        <w:t>&gt;&gt;</w:t>
      </w:r>
    </w:p>
    <w:p w14:paraId="5A0FCD0B" w14:textId="77777777" w:rsidR="00E83FFD" w:rsidRPr="000A6EBC" w:rsidRDefault="00E83FFD">
      <w:r w:rsidRPr="000A6EBC">
        <w:br w:type="page"/>
      </w:r>
    </w:p>
    <w:p w14:paraId="02B3BCF1" w14:textId="621BF588" w:rsidR="00043CFB" w:rsidRPr="00AE4E59" w:rsidRDefault="00043CFB" w:rsidP="000C0841">
      <w:pPr>
        <w:tabs>
          <w:tab w:val="left" w:pos="567"/>
        </w:tabs>
        <w:spacing w:before="160" w:after="0"/>
        <w:ind w:left="567" w:hanging="567"/>
      </w:pPr>
      <w:r w:rsidRPr="000A6EBC">
        <w:lastRenderedPageBreak/>
        <w:t>3.</w:t>
      </w:r>
      <w:r w:rsidRPr="000A6EBC">
        <w:tab/>
        <w:t xml:space="preserve">Choose the </w:t>
      </w:r>
      <w:r w:rsidRPr="00642D7D">
        <w:t xml:space="preserve">correct </w:t>
      </w:r>
      <w:r w:rsidRPr="00AE4E59">
        <w:t>answer (</w:t>
      </w:r>
      <w:r w:rsidR="00097DA5" w:rsidRPr="00AE4E59">
        <w:t>A – D</w:t>
      </w:r>
      <w:r w:rsidRPr="00AE4E59">
        <w:t xml:space="preserve">) for each of the questions below. </w:t>
      </w:r>
      <w:r w:rsidR="000B559F" w:rsidRPr="00AE4E59">
        <w:t>Highlight your choice.</w:t>
      </w:r>
    </w:p>
    <w:p w14:paraId="30BAFD4F" w14:textId="583CE20B" w:rsidR="00393A70" w:rsidRPr="00AE4E59" w:rsidRDefault="00393A70" w:rsidP="001474B3">
      <w:pPr>
        <w:tabs>
          <w:tab w:val="left" w:pos="567"/>
          <w:tab w:val="left" w:pos="993"/>
        </w:tabs>
        <w:spacing w:before="160" w:after="80"/>
        <w:ind w:left="993" w:hanging="426"/>
      </w:pPr>
      <w:r w:rsidRPr="00AE4E59">
        <w:t>a)</w:t>
      </w:r>
      <w:r w:rsidRPr="00AE4E59">
        <w:tab/>
        <w:t xml:space="preserve">Which one of the following is </w:t>
      </w:r>
      <w:r w:rsidRPr="00AE4E59">
        <w:rPr>
          <w:i/>
          <w:iCs/>
        </w:rPr>
        <w:t>not</w:t>
      </w:r>
      <w:r w:rsidRPr="00AE4E59">
        <w:t xml:space="preserve"> associated with the quality of output from a device? </w:t>
      </w:r>
    </w:p>
    <w:p w14:paraId="109494BF" w14:textId="59EE4A2B" w:rsidR="00393A70" w:rsidRPr="00AE4E59" w:rsidRDefault="00393A70" w:rsidP="00393A70">
      <w:pPr>
        <w:tabs>
          <w:tab w:val="left" w:pos="993"/>
          <w:tab w:val="left" w:pos="1418"/>
        </w:tabs>
        <w:spacing w:before="80" w:after="0"/>
        <w:ind w:left="1418" w:hanging="1418"/>
      </w:pPr>
      <w:r w:rsidRPr="00AE4E59">
        <w:tab/>
        <w:t>A.</w:t>
      </w:r>
      <w:r w:rsidRPr="00AE4E59">
        <w:tab/>
      </w:r>
      <w:r w:rsidR="0069584A" w:rsidRPr="00AE4E59">
        <w:t>ppm</w:t>
      </w:r>
      <w:r w:rsidR="00D325C5" w:rsidRPr="00AE4E59">
        <w:t xml:space="preserve">    </w:t>
      </w:r>
      <w:r w:rsidR="00485770" w:rsidRPr="00AE4E59">
        <w:t xml:space="preserve"> </w:t>
      </w:r>
    </w:p>
    <w:p w14:paraId="2F1B1D15" w14:textId="3224E131" w:rsidR="00393A70" w:rsidRPr="00AE4E59" w:rsidRDefault="00393A70" w:rsidP="001474B3">
      <w:pPr>
        <w:tabs>
          <w:tab w:val="left" w:pos="993"/>
          <w:tab w:val="left" w:pos="1418"/>
        </w:tabs>
        <w:spacing w:before="80" w:after="0"/>
        <w:ind w:left="1418" w:hanging="698"/>
      </w:pPr>
      <w:r w:rsidRPr="00AE4E59">
        <w:tab/>
        <w:t>B.</w:t>
      </w:r>
      <w:r w:rsidRPr="00AE4E59">
        <w:tab/>
      </w:r>
      <w:r w:rsidR="00512CC2" w:rsidRPr="00AE4E59">
        <w:t>megapixels</w:t>
      </w:r>
    </w:p>
    <w:p w14:paraId="3E378339" w14:textId="4BDFD77D" w:rsidR="00393A70" w:rsidRPr="00AE4E59" w:rsidRDefault="00393A70" w:rsidP="00393A70">
      <w:pPr>
        <w:tabs>
          <w:tab w:val="left" w:pos="993"/>
          <w:tab w:val="left" w:pos="1418"/>
        </w:tabs>
        <w:spacing w:before="80" w:after="0"/>
        <w:ind w:left="1418" w:hanging="1418"/>
      </w:pPr>
      <w:r w:rsidRPr="00AE4E59">
        <w:tab/>
        <w:t>C.</w:t>
      </w:r>
      <w:r w:rsidRPr="00AE4E59">
        <w:tab/>
      </w:r>
      <w:r w:rsidR="001474B3" w:rsidRPr="00AE4E59">
        <w:t>dpi</w:t>
      </w:r>
    </w:p>
    <w:p w14:paraId="72B1FE51" w14:textId="77777777" w:rsidR="00393A70" w:rsidRPr="00AE4E59" w:rsidRDefault="00393A70" w:rsidP="00393A70">
      <w:pPr>
        <w:tabs>
          <w:tab w:val="left" w:pos="993"/>
          <w:tab w:val="left" w:pos="1418"/>
        </w:tabs>
        <w:spacing w:before="80" w:after="0"/>
        <w:ind w:left="1418" w:hanging="1418"/>
      </w:pPr>
      <w:r w:rsidRPr="00AE4E59">
        <w:tab/>
        <w:t>D.</w:t>
      </w:r>
      <w:r w:rsidRPr="00AE4E59">
        <w:tab/>
        <w:t>Resolution</w:t>
      </w:r>
    </w:p>
    <w:p w14:paraId="5F6DFF37" w14:textId="5E1E1062" w:rsidR="005C7369" w:rsidRPr="00AE4E59" w:rsidRDefault="00E56A37" w:rsidP="00E56A37">
      <w:pPr>
        <w:tabs>
          <w:tab w:val="left" w:pos="567"/>
          <w:tab w:val="left" w:pos="993"/>
        </w:tabs>
        <w:spacing w:before="160" w:after="80" w:line="259" w:lineRule="auto"/>
        <w:ind w:left="992" w:hanging="992"/>
      </w:pPr>
      <w:r w:rsidRPr="00AE4E59">
        <w:tab/>
      </w:r>
      <w:r w:rsidR="00393A70" w:rsidRPr="00AE4E59">
        <w:t>b</w:t>
      </w:r>
      <w:r w:rsidR="000A7166" w:rsidRPr="00AE4E59">
        <w:t>)</w:t>
      </w:r>
      <w:r w:rsidR="005C7369" w:rsidRPr="00AE4E59">
        <w:tab/>
        <w:t xml:space="preserve">Which one </w:t>
      </w:r>
      <w:r w:rsidR="0004609C" w:rsidRPr="00AE4E59">
        <w:t xml:space="preserve">of </w:t>
      </w:r>
      <w:r w:rsidR="005C7369" w:rsidRPr="00AE4E59">
        <w:t xml:space="preserve">the following is </w:t>
      </w:r>
      <w:r w:rsidR="005C7369" w:rsidRPr="00AE4E59">
        <w:rPr>
          <w:i/>
          <w:iCs/>
        </w:rPr>
        <w:t>not</w:t>
      </w:r>
      <w:r w:rsidR="005C7369" w:rsidRPr="00AE4E59">
        <w:t xml:space="preserve"> regarded as </w:t>
      </w:r>
      <w:r w:rsidR="0004609C" w:rsidRPr="00AE4E59">
        <w:t xml:space="preserve">a </w:t>
      </w:r>
      <w:r w:rsidR="005C7369" w:rsidRPr="00AE4E59">
        <w:t>purpose of output in a computer system?</w:t>
      </w:r>
    </w:p>
    <w:p w14:paraId="19E4B7D3" w14:textId="03EC0D49" w:rsidR="005C7369" w:rsidRPr="00AE4E59" w:rsidRDefault="005C7369" w:rsidP="00E56A37">
      <w:pPr>
        <w:tabs>
          <w:tab w:val="left" w:pos="993"/>
          <w:tab w:val="left" w:pos="1418"/>
        </w:tabs>
        <w:spacing w:before="80" w:after="0" w:line="259" w:lineRule="auto"/>
        <w:ind w:left="1418" w:hanging="1418"/>
      </w:pPr>
      <w:r w:rsidRPr="00AE4E59">
        <w:tab/>
      </w:r>
      <w:r w:rsidR="00097DA5" w:rsidRPr="00AE4E59">
        <w:t>A.</w:t>
      </w:r>
      <w:r w:rsidRPr="00AE4E59">
        <w:tab/>
        <w:t>To provide the user with feedback during their interaction with a computing device</w:t>
      </w:r>
    </w:p>
    <w:p w14:paraId="766CE122" w14:textId="1678D229" w:rsidR="005C7369" w:rsidRPr="00AE4E59" w:rsidRDefault="00097DA5" w:rsidP="00E56A37">
      <w:pPr>
        <w:tabs>
          <w:tab w:val="left" w:pos="993"/>
          <w:tab w:val="left" w:pos="1418"/>
        </w:tabs>
        <w:spacing w:before="80" w:after="0" w:line="259" w:lineRule="auto"/>
        <w:ind w:left="1418" w:hanging="1418"/>
      </w:pPr>
      <w:r w:rsidRPr="00AE4E59">
        <w:tab/>
        <w:t>B.</w:t>
      </w:r>
      <w:r w:rsidR="005C7369" w:rsidRPr="00AE4E59">
        <w:tab/>
        <w:t>To provide the user with a more permanent or non-electronic copy of the results of processing</w:t>
      </w:r>
    </w:p>
    <w:p w14:paraId="4A05BA21" w14:textId="2EBCC804" w:rsidR="005C7369" w:rsidRPr="00AE4E59" w:rsidRDefault="00097DA5" w:rsidP="00E56A37">
      <w:pPr>
        <w:tabs>
          <w:tab w:val="left" w:pos="993"/>
          <w:tab w:val="left" w:pos="1418"/>
        </w:tabs>
        <w:spacing w:before="80" w:after="0" w:line="259" w:lineRule="auto"/>
        <w:ind w:left="1418" w:hanging="1418"/>
      </w:pPr>
      <w:r w:rsidRPr="00AE4E59">
        <w:tab/>
        <w:t>C.</w:t>
      </w:r>
      <w:r w:rsidR="005C7369" w:rsidRPr="00AE4E59">
        <w:tab/>
        <w:t xml:space="preserve">To allow the transmission of data between </w:t>
      </w:r>
      <w:r w:rsidR="007F0462" w:rsidRPr="00AE4E59">
        <w:t>computing</w:t>
      </w:r>
      <w:r w:rsidR="005C7369" w:rsidRPr="00AE4E59">
        <w:t xml:space="preserve"> devices</w:t>
      </w:r>
    </w:p>
    <w:p w14:paraId="58C269AA" w14:textId="6C610973" w:rsidR="005C7369" w:rsidRPr="00AE4E59" w:rsidRDefault="00097DA5" w:rsidP="00E56A37">
      <w:pPr>
        <w:tabs>
          <w:tab w:val="left" w:pos="993"/>
          <w:tab w:val="left" w:pos="1418"/>
        </w:tabs>
        <w:spacing w:before="80" w:after="0" w:line="259" w:lineRule="auto"/>
        <w:ind w:left="1418" w:hanging="1418"/>
      </w:pPr>
      <w:r w:rsidRPr="00AE4E59">
        <w:tab/>
        <w:t>D.</w:t>
      </w:r>
      <w:r w:rsidR="005C7369" w:rsidRPr="00AE4E59">
        <w:tab/>
      </w:r>
      <w:r w:rsidR="007F0462" w:rsidRPr="00AE4E59">
        <w:t>To create a backup copy of data, in case the original is damaged or lost</w:t>
      </w:r>
    </w:p>
    <w:p w14:paraId="20D38F1F" w14:textId="54CD2A82" w:rsidR="005C7369" w:rsidRPr="00AE4E59" w:rsidRDefault="00E56A37" w:rsidP="00E56A37">
      <w:pPr>
        <w:tabs>
          <w:tab w:val="left" w:pos="567"/>
          <w:tab w:val="left" w:pos="993"/>
        </w:tabs>
        <w:spacing w:before="160" w:after="80" w:line="259" w:lineRule="auto"/>
        <w:ind w:left="992" w:hanging="992"/>
      </w:pPr>
      <w:r w:rsidRPr="00AE4E59">
        <w:tab/>
      </w:r>
      <w:r w:rsidR="00393A70" w:rsidRPr="00AE4E59">
        <w:t>c</w:t>
      </w:r>
      <w:r w:rsidR="000A7166" w:rsidRPr="00AE4E59">
        <w:t>)</w:t>
      </w:r>
      <w:r w:rsidR="005C7369" w:rsidRPr="00AE4E59">
        <w:tab/>
        <w:t xml:space="preserve">Which one of the following statements </w:t>
      </w:r>
      <w:r w:rsidR="00992920" w:rsidRPr="00AE4E59">
        <w:t xml:space="preserve">about </w:t>
      </w:r>
      <w:r w:rsidR="005C7369" w:rsidRPr="00AE4E59">
        <w:t>monitor specifications is false?</w:t>
      </w:r>
      <w:r w:rsidR="00992920" w:rsidRPr="00AE4E59">
        <w:t xml:space="preserve"> </w:t>
      </w:r>
    </w:p>
    <w:p w14:paraId="6F266476" w14:textId="5DE49E2F" w:rsidR="005C7369" w:rsidRPr="00AE4E59" w:rsidRDefault="00097DA5" w:rsidP="00E56A37">
      <w:pPr>
        <w:tabs>
          <w:tab w:val="left" w:pos="993"/>
          <w:tab w:val="left" w:pos="1418"/>
        </w:tabs>
        <w:spacing w:before="80" w:after="0" w:line="259" w:lineRule="auto"/>
        <w:ind w:left="1418" w:hanging="1418"/>
      </w:pPr>
      <w:r w:rsidRPr="00AE4E59">
        <w:tab/>
        <w:t>A.</w:t>
      </w:r>
      <w:r w:rsidR="005C7369" w:rsidRPr="00AE4E59">
        <w:tab/>
        <w:t xml:space="preserve">The screen </w:t>
      </w:r>
      <w:r w:rsidR="00992920" w:rsidRPr="00AE4E59">
        <w:t xml:space="preserve">size </w:t>
      </w:r>
      <w:r w:rsidR="005C7369" w:rsidRPr="00AE4E59">
        <w:t>is measured in inches around the perimeter or boundary of the screen</w:t>
      </w:r>
      <w:r w:rsidR="00153970" w:rsidRPr="00AE4E59">
        <w:t>.</w:t>
      </w:r>
      <w:r w:rsidR="00992920" w:rsidRPr="00AE4E59">
        <w:t xml:space="preserve"> </w:t>
      </w:r>
    </w:p>
    <w:p w14:paraId="2EE8F8A8" w14:textId="26954C90" w:rsidR="005C7369" w:rsidRPr="00AE4E59" w:rsidRDefault="00097DA5" w:rsidP="00E56A37">
      <w:pPr>
        <w:tabs>
          <w:tab w:val="left" w:pos="993"/>
          <w:tab w:val="left" w:pos="1418"/>
        </w:tabs>
        <w:spacing w:before="80" w:after="0" w:line="259" w:lineRule="auto"/>
        <w:ind w:left="1418" w:hanging="1418"/>
      </w:pPr>
      <w:r w:rsidRPr="00AE4E59">
        <w:tab/>
        <w:t>B.</w:t>
      </w:r>
      <w:r w:rsidR="005C7369" w:rsidRPr="00AE4E59">
        <w:tab/>
        <w:t>The resolution is the number of horizontal and vertical pixels that a screen</w:t>
      </w:r>
      <w:r w:rsidR="00153970" w:rsidRPr="00AE4E59">
        <w:t xml:space="preserve"> can display, e.g. 1920 x </w:t>
      </w:r>
      <w:r w:rsidR="00992920" w:rsidRPr="00AE4E59">
        <w:t>1080</w:t>
      </w:r>
      <w:r w:rsidR="00153970" w:rsidRPr="00AE4E59">
        <w:t>.</w:t>
      </w:r>
    </w:p>
    <w:p w14:paraId="3A980D30" w14:textId="5F3C3259" w:rsidR="005C7369" w:rsidRPr="00AE4E59" w:rsidRDefault="00097DA5" w:rsidP="00E56A37">
      <w:pPr>
        <w:tabs>
          <w:tab w:val="left" w:pos="993"/>
          <w:tab w:val="left" w:pos="1418"/>
        </w:tabs>
        <w:spacing w:before="80" w:after="0" w:line="259" w:lineRule="auto"/>
        <w:ind w:left="1418" w:hanging="1418"/>
      </w:pPr>
      <w:r w:rsidRPr="00AE4E59">
        <w:tab/>
        <w:t>C.</w:t>
      </w:r>
      <w:r w:rsidR="005C7369" w:rsidRPr="00AE4E59">
        <w:tab/>
      </w:r>
      <w:r w:rsidR="00FB4C4B" w:rsidRPr="00AE4E59">
        <w:t>On a screen a pixel is made up of only 3 main colours (channels).</w:t>
      </w:r>
    </w:p>
    <w:p w14:paraId="763EC134" w14:textId="7105E19F" w:rsidR="005C7369" w:rsidRPr="00AE4E59" w:rsidRDefault="00097DA5" w:rsidP="00E56A37">
      <w:pPr>
        <w:tabs>
          <w:tab w:val="left" w:pos="993"/>
          <w:tab w:val="left" w:pos="1418"/>
        </w:tabs>
        <w:spacing w:before="80" w:after="0" w:line="259" w:lineRule="auto"/>
        <w:ind w:left="1418" w:hanging="1418"/>
      </w:pPr>
      <w:r w:rsidRPr="00AE4E59">
        <w:tab/>
        <w:t>D.</w:t>
      </w:r>
      <w:r w:rsidR="005C7369" w:rsidRPr="00AE4E59">
        <w:tab/>
      </w:r>
      <w:r w:rsidR="00FB4C4B" w:rsidRPr="00AE4E59">
        <w:t>16:9 and 4:3 are examples of aspect ratio</w:t>
      </w:r>
      <w:r w:rsidR="00153970" w:rsidRPr="00AE4E59">
        <w:t>.</w:t>
      </w:r>
    </w:p>
    <w:sectPr w:rsidR="005C7369" w:rsidRPr="00AE4E59" w:rsidSect="00E83FFD">
      <w:headerReference w:type="default" r:id="rId7"/>
      <w:footerReference w:type="default" r:id="rId8"/>
      <w:pgSz w:w="11906" w:h="16838"/>
      <w:pgMar w:top="1418"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81CF0" w14:textId="77777777" w:rsidR="002B0440" w:rsidRDefault="002B0440" w:rsidP="005C7369">
      <w:pPr>
        <w:spacing w:after="0" w:line="240" w:lineRule="auto"/>
      </w:pPr>
      <w:r>
        <w:separator/>
      </w:r>
    </w:p>
  </w:endnote>
  <w:endnote w:type="continuationSeparator" w:id="0">
    <w:p w14:paraId="6120F5F1" w14:textId="77777777" w:rsidR="002B0440" w:rsidRDefault="002B0440" w:rsidP="005C7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994065"/>
      <w:docPartObj>
        <w:docPartGallery w:val="Page Numbers (Bottom of Page)"/>
        <w:docPartUnique/>
      </w:docPartObj>
    </w:sdtPr>
    <w:sdtEndPr>
      <w:rPr>
        <w:noProof/>
      </w:rPr>
    </w:sdtEndPr>
    <w:sdtContent>
      <w:p w14:paraId="6049865F" w14:textId="22A55B42" w:rsidR="00E83FFD" w:rsidRDefault="00E83FFD">
        <w:pPr>
          <w:pStyle w:val="Footer"/>
          <w:jc w:val="center"/>
        </w:pPr>
        <w:r>
          <w:fldChar w:fldCharType="begin"/>
        </w:r>
        <w:r>
          <w:instrText xml:space="preserve"> PAGE   \* MERGEFORMAT </w:instrText>
        </w:r>
        <w:r>
          <w:fldChar w:fldCharType="separate"/>
        </w:r>
        <w:r w:rsidR="000A6EBC">
          <w:rPr>
            <w:noProof/>
          </w:rPr>
          <w:t>1</w:t>
        </w:r>
        <w:r>
          <w:rPr>
            <w:noProof/>
          </w:rPr>
          <w:fldChar w:fldCharType="end"/>
        </w:r>
      </w:p>
    </w:sdtContent>
  </w:sdt>
  <w:p w14:paraId="0E57FE34" w14:textId="77777777" w:rsidR="00E83FFD" w:rsidRDefault="00E83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716E" w14:textId="77777777" w:rsidR="002B0440" w:rsidRDefault="002B0440" w:rsidP="005C7369">
      <w:pPr>
        <w:spacing w:after="0" w:line="240" w:lineRule="auto"/>
      </w:pPr>
      <w:r>
        <w:separator/>
      </w:r>
    </w:p>
  </w:footnote>
  <w:footnote w:type="continuationSeparator" w:id="0">
    <w:p w14:paraId="683E071E" w14:textId="77777777" w:rsidR="002B0440" w:rsidRDefault="002B0440" w:rsidP="005C7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F815" w14:textId="293A564F" w:rsidR="00947C6C" w:rsidRPr="00947C6C" w:rsidRDefault="00947C6C" w:rsidP="00947C6C">
    <w:pPr>
      <w:pStyle w:val="Header"/>
      <w:jc w:val="right"/>
      <w:rPr>
        <w:b/>
        <w:i/>
      </w:rPr>
    </w:pPr>
    <w:r w:rsidRPr="00947C6C">
      <w:rPr>
        <w:b/>
        <w:i/>
      </w:rPr>
      <w:t>Module 1.2 – Input and output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4F5610D"/>
    <w:multiLevelType w:val="hybridMultilevel"/>
    <w:tmpl w:val="12B6284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21AC0E0B"/>
    <w:multiLevelType w:val="hybridMultilevel"/>
    <w:tmpl w:val="D79E8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1446B75"/>
    <w:multiLevelType w:val="multilevel"/>
    <w:tmpl w:val="54ACD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962D52"/>
    <w:multiLevelType w:val="hybridMultilevel"/>
    <w:tmpl w:val="A1C8F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1C0742"/>
    <w:multiLevelType w:val="hybridMultilevel"/>
    <w:tmpl w:val="CFA23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8953">
    <w:abstractNumId w:val="3"/>
  </w:num>
  <w:num w:numId="2" w16cid:durableId="823546331">
    <w:abstractNumId w:val="4"/>
  </w:num>
  <w:num w:numId="3" w16cid:durableId="1207329564">
    <w:abstractNumId w:val="2"/>
  </w:num>
  <w:num w:numId="4" w16cid:durableId="840006383">
    <w:abstractNumId w:val="1"/>
  </w:num>
  <w:num w:numId="5" w16cid:durableId="413892507">
    <w:abstractNumId w:val="0"/>
  </w:num>
  <w:num w:numId="6" w16cid:durableId="304823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A83"/>
    <w:rsid w:val="00002E65"/>
    <w:rsid w:val="0001055D"/>
    <w:rsid w:val="00015B0C"/>
    <w:rsid w:val="00015C1A"/>
    <w:rsid w:val="00023FA7"/>
    <w:rsid w:val="00026713"/>
    <w:rsid w:val="00043CFB"/>
    <w:rsid w:val="0004609C"/>
    <w:rsid w:val="00050171"/>
    <w:rsid w:val="00087F7D"/>
    <w:rsid w:val="00091A82"/>
    <w:rsid w:val="0009660D"/>
    <w:rsid w:val="00097DA5"/>
    <w:rsid w:val="000A22F0"/>
    <w:rsid w:val="000A5E40"/>
    <w:rsid w:val="000A6EBC"/>
    <w:rsid w:val="000A7166"/>
    <w:rsid w:val="000B03CE"/>
    <w:rsid w:val="000B0D61"/>
    <w:rsid w:val="000B559F"/>
    <w:rsid w:val="000B6BBB"/>
    <w:rsid w:val="000B7B9D"/>
    <w:rsid w:val="000C0841"/>
    <w:rsid w:val="000C608B"/>
    <w:rsid w:val="000D383C"/>
    <w:rsid w:val="000D67B4"/>
    <w:rsid w:val="000E63E4"/>
    <w:rsid w:val="000F28EF"/>
    <w:rsid w:val="000F51EE"/>
    <w:rsid w:val="000F727D"/>
    <w:rsid w:val="0014183B"/>
    <w:rsid w:val="001474B3"/>
    <w:rsid w:val="00153970"/>
    <w:rsid w:val="00164A9A"/>
    <w:rsid w:val="0017199E"/>
    <w:rsid w:val="0018694C"/>
    <w:rsid w:val="0019212C"/>
    <w:rsid w:val="00197B40"/>
    <w:rsid w:val="001A0B23"/>
    <w:rsid w:val="001A23EC"/>
    <w:rsid w:val="001A5C81"/>
    <w:rsid w:val="001A6FDA"/>
    <w:rsid w:val="001C471F"/>
    <w:rsid w:val="001C4CF7"/>
    <w:rsid w:val="001D03AD"/>
    <w:rsid w:val="001D302D"/>
    <w:rsid w:val="001E0F9D"/>
    <w:rsid w:val="001F4A0F"/>
    <w:rsid w:val="0020195F"/>
    <w:rsid w:val="0020708A"/>
    <w:rsid w:val="00235F0F"/>
    <w:rsid w:val="00236F1D"/>
    <w:rsid w:val="00242CD0"/>
    <w:rsid w:val="00254E72"/>
    <w:rsid w:val="00255D41"/>
    <w:rsid w:val="002568AB"/>
    <w:rsid w:val="00263DCB"/>
    <w:rsid w:val="00264B82"/>
    <w:rsid w:val="00280B0E"/>
    <w:rsid w:val="002932F0"/>
    <w:rsid w:val="00294EE4"/>
    <w:rsid w:val="002B0440"/>
    <w:rsid w:val="002B59D5"/>
    <w:rsid w:val="002C4AFC"/>
    <w:rsid w:val="002C68F4"/>
    <w:rsid w:val="002D7CEE"/>
    <w:rsid w:val="002F414D"/>
    <w:rsid w:val="003156F3"/>
    <w:rsid w:val="00326D51"/>
    <w:rsid w:val="00356221"/>
    <w:rsid w:val="00357FD7"/>
    <w:rsid w:val="0036514E"/>
    <w:rsid w:val="00366265"/>
    <w:rsid w:val="00393A70"/>
    <w:rsid w:val="003A684D"/>
    <w:rsid w:val="003C410D"/>
    <w:rsid w:val="003C6B21"/>
    <w:rsid w:val="003D1D02"/>
    <w:rsid w:val="003E124A"/>
    <w:rsid w:val="003E2B90"/>
    <w:rsid w:val="003E78F1"/>
    <w:rsid w:val="004026F8"/>
    <w:rsid w:val="00416877"/>
    <w:rsid w:val="004246F3"/>
    <w:rsid w:val="004308FD"/>
    <w:rsid w:val="0043759D"/>
    <w:rsid w:val="00441E6E"/>
    <w:rsid w:val="00450F5C"/>
    <w:rsid w:val="00461BC2"/>
    <w:rsid w:val="004671C6"/>
    <w:rsid w:val="00475A89"/>
    <w:rsid w:val="004830EC"/>
    <w:rsid w:val="00485770"/>
    <w:rsid w:val="0049074D"/>
    <w:rsid w:val="004944A3"/>
    <w:rsid w:val="00496907"/>
    <w:rsid w:val="004978EE"/>
    <w:rsid w:val="004A1655"/>
    <w:rsid w:val="004B41BF"/>
    <w:rsid w:val="004B612D"/>
    <w:rsid w:val="004B6FAE"/>
    <w:rsid w:val="004D3637"/>
    <w:rsid w:val="004D41D7"/>
    <w:rsid w:val="004E0DDE"/>
    <w:rsid w:val="004E1E2B"/>
    <w:rsid w:val="004E6FDE"/>
    <w:rsid w:val="004F275B"/>
    <w:rsid w:val="004F7183"/>
    <w:rsid w:val="00507C49"/>
    <w:rsid w:val="00511E03"/>
    <w:rsid w:val="00512CC2"/>
    <w:rsid w:val="005159EC"/>
    <w:rsid w:val="005269C6"/>
    <w:rsid w:val="00526B30"/>
    <w:rsid w:val="00527B94"/>
    <w:rsid w:val="00537A83"/>
    <w:rsid w:val="005602E8"/>
    <w:rsid w:val="00565927"/>
    <w:rsid w:val="00566B63"/>
    <w:rsid w:val="00580B78"/>
    <w:rsid w:val="005943F5"/>
    <w:rsid w:val="005A3668"/>
    <w:rsid w:val="005A4DDD"/>
    <w:rsid w:val="005B1A74"/>
    <w:rsid w:val="005B532D"/>
    <w:rsid w:val="005B5D1F"/>
    <w:rsid w:val="005C7369"/>
    <w:rsid w:val="005F49E8"/>
    <w:rsid w:val="006047FD"/>
    <w:rsid w:val="006078EF"/>
    <w:rsid w:val="00614E25"/>
    <w:rsid w:val="00616E18"/>
    <w:rsid w:val="006217BC"/>
    <w:rsid w:val="00626E2A"/>
    <w:rsid w:val="00632ED0"/>
    <w:rsid w:val="006333FB"/>
    <w:rsid w:val="00642D7D"/>
    <w:rsid w:val="006531B6"/>
    <w:rsid w:val="00653DBF"/>
    <w:rsid w:val="0065709A"/>
    <w:rsid w:val="00665A37"/>
    <w:rsid w:val="0067602A"/>
    <w:rsid w:val="00682C89"/>
    <w:rsid w:val="0069584A"/>
    <w:rsid w:val="006B2219"/>
    <w:rsid w:val="006C72D7"/>
    <w:rsid w:val="006D6B43"/>
    <w:rsid w:val="006E41C4"/>
    <w:rsid w:val="006F2DF9"/>
    <w:rsid w:val="006F698E"/>
    <w:rsid w:val="00705EA3"/>
    <w:rsid w:val="00707E48"/>
    <w:rsid w:val="0071472C"/>
    <w:rsid w:val="007156A2"/>
    <w:rsid w:val="007157DE"/>
    <w:rsid w:val="00724379"/>
    <w:rsid w:val="0073288F"/>
    <w:rsid w:val="007401C2"/>
    <w:rsid w:val="00747B24"/>
    <w:rsid w:val="0075402B"/>
    <w:rsid w:val="007652B9"/>
    <w:rsid w:val="007653AC"/>
    <w:rsid w:val="00766546"/>
    <w:rsid w:val="00772AD8"/>
    <w:rsid w:val="00774ADA"/>
    <w:rsid w:val="00784D76"/>
    <w:rsid w:val="00792AB5"/>
    <w:rsid w:val="00794352"/>
    <w:rsid w:val="007A1EF6"/>
    <w:rsid w:val="007A2BA8"/>
    <w:rsid w:val="007C21AE"/>
    <w:rsid w:val="007C4DAE"/>
    <w:rsid w:val="007F0004"/>
    <w:rsid w:val="007F0462"/>
    <w:rsid w:val="008071B3"/>
    <w:rsid w:val="00811538"/>
    <w:rsid w:val="00811A05"/>
    <w:rsid w:val="00813CB1"/>
    <w:rsid w:val="00814FAC"/>
    <w:rsid w:val="0082675C"/>
    <w:rsid w:val="00830CD9"/>
    <w:rsid w:val="00834C13"/>
    <w:rsid w:val="0083524C"/>
    <w:rsid w:val="00835594"/>
    <w:rsid w:val="00842289"/>
    <w:rsid w:val="0085349C"/>
    <w:rsid w:val="00855AD8"/>
    <w:rsid w:val="00867764"/>
    <w:rsid w:val="00884857"/>
    <w:rsid w:val="00885C60"/>
    <w:rsid w:val="00890FD2"/>
    <w:rsid w:val="00894C57"/>
    <w:rsid w:val="008B0B50"/>
    <w:rsid w:val="008B1902"/>
    <w:rsid w:val="008C6AF3"/>
    <w:rsid w:val="008D3010"/>
    <w:rsid w:val="008D5037"/>
    <w:rsid w:val="008F3B0B"/>
    <w:rsid w:val="008F4273"/>
    <w:rsid w:val="00903EBB"/>
    <w:rsid w:val="00936F43"/>
    <w:rsid w:val="00947C05"/>
    <w:rsid w:val="00947C6C"/>
    <w:rsid w:val="00962AF9"/>
    <w:rsid w:val="009656F3"/>
    <w:rsid w:val="00976310"/>
    <w:rsid w:val="00982AAD"/>
    <w:rsid w:val="00983425"/>
    <w:rsid w:val="009918F7"/>
    <w:rsid w:val="00992920"/>
    <w:rsid w:val="0099422C"/>
    <w:rsid w:val="009A6A1E"/>
    <w:rsid w:val="009A7E63"/>
    <w:rsid w:val="009B492D"/>
    <w:rsid w:val="009B49CD"/>
    <w:rsid w:val="009B5FA1"/>
    <w:rsid w:val="009C5CAB"/>
    <w:rsid w:val="009D13FF"/>
    <w:rsid w:val="009D540E"/>
    <w:rsid w:val="009F11EA"/>
    <w:rsid w:val="00A03F99"/>
    <w:rsid w:val="00A12259"/>
    <w:rsid w:val="00A16C6D"/>
    <w:rsid w:val="00A20483"/>
    <w:rsid w:val="00A34089"/>
    <w:rsid w:val="00A4362E"/>
    <w:rsid w:val="00A4752B"/>
    <w:rsid w:val="00A52EB7"/>
    <w:rsid w:val="00A57AEE"/>
    <w:rsid w:val="00A65E45"/>
    <w:rsid w:val="00A90514"/>
    <w:rsid w:val="00A91A0B"/>
    <w:rsid w:val="00AA644A"/>
    <w:rsid w:val="00AB6AE4"/>
    <w:rsid w:val="00AC35ED"/>
    <w:rsid w:val="00AD18E7"/>
    <w:rsid w:val="00AD72FC"/>
    <w:rsid w:val="00AE4E59"/>
    <w:rsid w:val="00B017A5"/>
    <w:rsid w:val="00B04CCB"/>
    <w:rsid w:val="00B1608E"/>
    <w:rsid w:val="00B2216D"/>
    <w:rsid w:val="00B539B6"/>
    <w:rsid w:val="00B62255"/>
    <w:rsid w:val="00B67CE5"/>
    <w:rsid w:val="00B759AD"/>
    <w:rsid w:val="00B92265"/>
    <w:rsid w:val="00B953B3"/>
    <w:rsid w:val="00B95467"/>
    <w:rsid w:val="00BA3916"/>
    <w:rsid w:val="00BB1575"/>
    <w:rsid w:val="00BB485D"/>
    <w:rsid w:val="00BE3C1D"/>
    <w:rsid w:val="00BF0AB7"/>
    <w:rsid w:val="00C11DF2"/>
    <w:rsid w:val="00C302A0"/>
    <w:rsid w:val="00C3111F"/>
    <w:rsid w:val="00C336FB"/>
    <w:rsid w:val="00C33D65"/>
    <w:rsid w:val="00C34590"/>
    <w:rsid w:val="00C45EF9"/>
    <w:rsid w:val="00C536F9"/>
    <w:rsid w:val="00C55A43"/>
    <w:rsid w:val="00C61A00"/>
    <w:rsid w:val="00C620A7"/>
    <w:rsid w:val="00C641FC"/>
    <w:rsid w:val="00C65527"/>
    <w:rsid w:val="00C75A3B"/>
    <w:rsid w:val="00C75D78"/>
    <w:rsid w:val="00C8365F"/>
    <w:rsid w:val="00C94A1E"/>
    <w:rsid w:val="00C94E71"/>
    <w:rsid w:val="00CA20FD"/>
    <w:rsid w:val="00CA215B"/>
    <w:rsid w:val="00CA6B57"/>
    <w:rsid w:val="00CB3823"/>
    <w:rsid w:val="00CD3B8A"/>
    <w:rsid w:val="00CF0E63"/>
    <w:rsid w:val="00CF1AB3"/>
    <w:rsid w:val="00D04FFB"/>
    <w:rsid w:val="00D31647"/>
    <w:rsid w:val="00D325C5"/>
    <w:rsid w:val="00D410C8"/>
    <w:rsid w:val="00D4547B"/>
    <w:rsid w:val="00D47F27"/>
    <w:rsid w:val="00D65B41"/>
    <w:rsid w:val="00D73E57"/>
    <w:rsid w:val="00D80EBA"/>
    <w:rsid w:val="00D8682F"/>
    <w:rsid w:val="00DA4237"/>
    <w:rsid w:val="00DA6D28"/>
    <w:rsid w:val="00DE46B3"/>
    <w:rsid w:val="00E1438D"/>
    <w:rsid w:val="00E53F98"/>
    <w:rsid w:val="00E56A37"/>
    <w:rsid w:val="00E83FFD"/>
    <w:rsid w:val="00E91B90"/>
    <w:rsid w:val="00E93B1C"/>
    <w:rsid w:val="00EB361E"/>
    <w:rsid w:val="00EB37CD"/>
    <w:rsid w:val="00EB3856"/>
    <w:rsid w:val="00EB70C0"/>
    <w:rsid w:val="00EC2CAA"/>
    <w:rsid w:val="00EE0484"/>
    <w:rsid w:val="00F01E9A"/>
    <w:rsid w:val="00F13C1D"/>
    <w:rsid w:val="00F145A1"/>
    <w:rsid w:val="00F15969"/>
    <w:rsid w:val="00F1695C"/>
    <w:rsid w:val="00F33EF7"/>
    <w:rsid w:val="00F549D6"/>
    <w:rsid w:val="00F63521"/>
    <w:rsid w:val="00F65BA8"/>
    <w:rsid w:val="00F8007C"/>
    <w:rsid w:val="00F82F47"/>
    <w:rsid w:val="00F83317"/>
    <w:rsid w:val="00F85B3C"/>
    <w:rsid w:val="00F85C7D"/>
    <w:rsid w:val="00F9286E"/>
    <w:rsid w:val="00FA7170"/>
    <w:rsid w:val="00FB4C4B"/>
    <w:rsid w:val="00FC38A6"/>
    <w:rsid w:val="00FD3BB7"/>
    <w:rsid w:val="00FD6CC1"/>
    <w:rsid w:val="00FE2083"/>
    <w:rsid w:val="00FF295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C30E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85C60"/>
  </w:style>
  <w:style w:type="paragraph" w:styleId="Heading1">
    <w:name w:val="heading 1"/>
    <w:basedOn w:val="Normal"/>
    <w:next w:val="Normal"/>
    <w:link w:val="Heading1Char"/>
    <w:uiPriority w:val="9"/>
    <w:qFormat/>
    <w:rsid w:val="001719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7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537A83"/>
    <w:pPr>
      <w:spacing w:after="0" w:line="240" w:lineRule="auto"/>
      <w:ind w:left="720"/>
      <w:contextualSpacing/>
    </w:pPr>
    <w:rPr>
      <w:sz w:val="24"/>
      <w:szCs w:val="24"/>
      <w:lang w:val="en-GB"/>
    </w:rPr>
  </w:style>
  <w:style w:type="character" w:customStyle="1" w:styleId="Heading1Char">
    <w:name w:val="Heading 1 Char"/>
    <w:basedOn w:val="DefaultParagraphFont"/>
    <w:link w:val="Heading1"/>
    <w:uiPriority w:val="9"/>
    <w:rsid w:val="0017199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DE46B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E46B3"/>
    <w:rPr>
      <w:rFonts w:ascii="Times New Roman" w:hAnsi="Times New Roman" w:cs="Times New Roman"/>
      <w:sz w:val="18"/>
      <w:szCs w:val="18"/>
    </w:rPr>
  </w:style>
  <w:style w:type="paragraph" w:customStyle="1" w:styleId="Activity">
    <w:name w:val="Activity"/>
    <w:basedOn w:val="Normal"/>
    <w:qFormat/>
    <w:rsid w:val="004E6FDE"/>
    <w:pPr>
      <w:shd w:val="pct12" w:color="auto" w:fill="auto"/>
      <w:spacing w:before="120"/>
    </w:pPr>
    <w:rPr>
      <w:rFonts w:ascii="Calibri" w:eastAsia="Calibri" w:hAnsi="Calibri" w:cs="Calibri"/>
      <w:b/>
      <w:i/>
      <w:sz w:val="28"/>
    </w:rPr>
  </w:style>
  <w:style w:type="paragraph" w:styleId="Header">
    <w:name w:val="header"/>
    <w:basedOn w:val="Normal"/>
    <w:link w:val="HeaderChar"/>
    <w:uiPriority w:val="99"/>
    <w:unhideWhenUsed/>
    <w:rsid w:val="005C73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7369"/>
  </w:style>
  <w:style w:type="paragraph" w:styleId="Footer">
    <w:name w:val="footer"/>
    <w:basedOn w:val="Normal"/>
    <w:link w:val="FooterChar"/>
    <w:uiPriority w:val="99"/>
    <w:unhideWhenUsed/>
    <w:rsid w:val="005C7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7369"/>
  </w:style>
  <w:style w:type="character" w:styleId="CommentReference">
    <w:name w:val="annotation reference"/>
    <w:basedOn w:val="DefaultParagraphFont"/>
    <w:uiPriority w:val="99"/>
    <w:semiHidden/>
    <w:unhideWhenUsed/>
    <w:rsid w:val="000B03CE"/>
    <w:rPr>
      <w:sz w:val="18"/>
      <w:szCs w:val="18"/>
    </w:rPr>
  </w:style>
  <w:style w:type="paragraph" w:styleId="CommentText">
    <w:name w:val="annotation text"/>
    <w:basedOn w:val="Normal"/>
    <w:link w:val="CommentTextChar"/>
    <w:uiPriority w:val="99"/>
    <w:unhideWhenUsed/>
    <w:rsid w:val="000B03CE"/>
    <w:pPr>
      <w:spacing w:line="240" w:lineRule="auto"/>
    </w:pPr>
    <w:rPr>
      <w:sz w:val="24"/>
      <w:szCs w:val="24"/>
    </w:rPr>
  </w:style>
  <w:style w:type="character" w:customStyle="1" w:styleId="CommentTextChar">
    <w:name w:val="Comment Text Char"/>
    <w:basedOn w:val="DefaultParagraphFont"/>
    <w:link w:val="CommentText"/>
    <w:uiPriority w:val="99"/>
    <w:rsid w:val="000B03CE"/>
    <w:rPr>
      <w:sz w:val="24"/>
      <w:szCs w:val="24"/>
    </w:rPr>
  </w:style>
  <w:style w:type="paragraph" w:styleId="CommentSubject">
    <w:name w:val="annotation subject"/>
    <w:basedOn w:val="CommentText"/>
    <w:next w:val="CommentText"/>
    <w:link w:val="CommentSubjectChar"/>
    <w:uiPriority w:val="99"/>
    <w:semiHidden/>
    <w:unhideWhenUsed/>
    <w:rsid w:val="000B03CE"/>
    <w:rPr>
      <w:b/>
      <w:bCs/>
      <w:sz w:val="20"/>
      <w:szCs w:val="20"/>
    </w:rPr>
  </w:style>
  <w:style w:type="character" w:customStyle="1" w:styleId="CommentSubjectChar">
    <w:name w:val="Comment Subject Char"/>
    <w:basedOn w:val="CommentTextChar"/>
    <w:link w:val="CommentSubject"/>
    <w:uiPriority w:val="99"/>
    <w:semiHidden/>
    <w:rsid w:val="000B03CE"/>
    <w:rPr>
      <w:b/>
      <w:bCs/>
      <w:sz w:val="20"/>
      <w:szCs w:val="20"/>
    </w:rPr>
  </w:style>
  <w:style w:type="paragraph" w:styleId="Revision">
    <w:name w:val="Revision"/>
    <w:hidden/>
    <w:uiPriority w:val="99"/>
    <w:semiHidden/>
    <w:rsid w:val="00E93B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10</cp:revision>
  <cp:lastPrinted>2017-12-04T13:06:00Z</cp:lastPrinted>
  <dcterms:created xsi:type="dcterms:W3CDTF">2025-07-24T12:15:00Z</dcterms:created>
  <dcterms:modified xsi:type="dcterms:W3CDTF">2025-07-26T17:44:00Z</dcterms:modified>
</cp:coreProperties>
</file>